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80" w:rsidRDefault="00444B80" w:rsidP="00444B80">
      <w:pPr>
        <w:rPr>
          <w:rFonts w:ascii="Arial" w:hAnsi="Arial" w:cs="Arial"/>
          <w:color w:val="666666"/>
          <w:sz w:val="18"/>
          <w:szCs w:val="18"/>
        </w:rPr>
      </w:pPr>
      <w:r w:rsidRPr="00444B80">
        <w:rPr>
          <w:rFonts w:ascii="Arial" w:hAnsi="Arial" w:cs="Arial"/>
          <w:color w:val="000000"/>
          <w:sz w:val="40"/>
          <w:szCs w:val="40"/>
          <w:shd w:val="clear" w:color="auto" w:fill="FFFFFF"/>
        </w:rPr>
        <w:t>Religion is...</w:t>
      </w:r>
      <w:bookmarkStart w:id="0" w:name="_GoBack"/>
      <w:bookmarkEnd w:id="0"/>
    </w:p>
    <w:p w:rsidR="00444B80" w:rsidRDefault="00444B80" w:rsidP="00444B80">
      <w:pPr>
        <w:rPr>
          <w:rFonts w:ascii="Arial" w:hAnsi="Arial" w:cs="Arial"/>
          <w:color w:val="666666"/>
          <w:sz w:val="18"/>
          <w:szCs w:val="1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what</w:t>
            </w:r>
            <w:proofErr w:type="gramEnd"/>
            <w:r w:rsidRPr="00444B80">
              <w:rPr>
                <w:i/>
                <w:sz w:val="24"/>
              </w:rPr>
              <w:t xml:space="preserve"> the individual does with his own solitariness.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belief</w:t>
            </w:r>
            <w:proofErr w:type="gramEnd"/>
            <w:r w:rsidRPr="00444B80">
              <w:rPr>
                <w:i/>
                <w:sz w:val="24"/>
              </w:rPr>
              <w:t xml:space="preserve"> in spiritual beings.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r w:rsidRPr="00444B80">
              <w:rPr>
                <w:i/>
                <w:sz w:val="24"/>
              </w:rPr>
              <w:t>a system of thought and action shaped by a group which gives the individual a frame of orientation and an object of devotion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the</w:t>
            </w:r>
            <w:proofErr w:type="gramEnd"/>
            <w:r w:rsidRPr="00444B80">
              <w:rPr>
                <w:i/>
                <w:sz w:val="24"/>
              </w:rPr>
              <w:t xml:space="preserve"> human enterprise by which a sacred cosmos is established ... religion is the audacious attempt to conceive of the entire universe as being humanly significant.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r w:rsidRPr="00444B80">
              <w:rPr>
                <w:i/>
                <w:sz w:val="24"/>
              </w:rPr>
              <w:t>a meaning system ... a set of ultimate values, a series of answers (usually expressed in symbols) to the most basic and fundamental questions a human person can ask.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purely</w:t>
            </w:r>
            <w:proofErr w:type="gramEnd"/>
            <w:r w:rsidRPr="00444B80">
              <w:rPr>
                <w:i/>
                <w:sz w:val="24"/>
              </w:rPr>
              <w:t xml:space="preserve"> a person-self and neighbour-centred life without a structure of a church and hierarchical composition.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r w:rsidRPr="00444B80">
              <w:rPr>
                <w:i/>
                <w:sz w:val="24"/>
              </w:rPr>
              <w:t>the way we cope with life and death, good and evil, comedy and tragedy, love and hatred, injustice and surprise, ...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r w:rsidRPr="00444B80">
              <w:rPr>
                <w:i/>
                <w:sz w:val="24"/>
              </w:rPr>
              <w:t>a system of symbols which acts to establish powerful, persuasive and long-lasting moods and motivations in men by formulating conceptions of a general order of existence, and clothing these conceptions with such and aura of factuality that the moods and motivations seem uniquely realistic.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the</w:t>
            </w:r>
            <w:proofErr w:type="gramEnd"/>
            <w:r w:rsidRPr="00444B80">
              <w:rPr>
                <w:i/>
                <w:sz w:val="24"/>
              </w:rPr>
              <w:t xml:space="preserve"> impinging of god on </w:t>
            </w:r>
            <w:proofErr w:type="spellStart"/>
            <w:r w:rsidRPr="00444B80">
              <w:rPr>
                <w:i/>
                <w:sz w:val="24"/>
              </w:rPr>
              <w:t>mans</w:t>
            </w:r>
            <w:proofErr w:type="spellEnd"/>
            <w:r w:rsidRPr="00444B80">
              <w:rPr>
                <w:i/>
                <w:sz w:val="24"/>
              </w:rPr>
              <w:t xml:space="preserve"> existence and consciousness.  The initiative comes from God who reveals Himself to man.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about</w:t>
            </w:r>
            <w:proofErr w:type="gramEnd"/>
            <w:r w:rsidRPr="00444B80">
              <w:rPr>
                <w:i/>
                <w:sz w:val="24"/>
              </w:rPr>
              <w:t xml:space="preserve"> man's response to God in faith.  This is evident in man's quest for wholeness and selfhood.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expression</w:t>
            </w:r>
            <w:proofErr w:type="gramEnd"/>
            <w:r w:rsidRPr="00444B80">
              <w:rPr>
                <w:i/>
                <w:sz w:val="24"/>
              </w:rPr>
              <w:t xml:space="preserve"> through ritual, ceremony and liturgy.</w:t>
            </w:r>
          </w:p>
        </w:tc>
      </w:tr>
      <w:tr w:rsidR="00444B80" w:rsidRP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r w:rsidRPr="00444B80">
              <w:rPr>
                <w:i/>
                <w:sz w:val="24"/>
              </w:rPr>
              <w:t>community in action</w:t>
            </w:r>
          </w:p>
        </w:tc>
      </w:tr>
      <w:tr w:rsidR="00444B80" w:rsidTr="00444B80">
        <w:tc>
          <w:tcPr>
            <w:tcW w:w="1129" w:type="dxa"/>
            <w:vAlign w:val="center"/>
          </w:tcPr>
          <w:p w:rsidR="00444B80" w:rsidRPr="00444B80" w:rsidRDefault="00444B80" w:rsidP="00444B80">
            <w:pPr>
              <w:jc w:val="center"/>
              <w:rPr>
                <w:sz w:val="96"/>
              </w:rPr>
            </w:pPr>
            <w:r w:rsidRPr="00444B80">
              <w:rPr>
                <w:sz w:val="96"/>
              </w:rPr>
              <w:lastRenderedPageBreak/>
              <w:sym w:font="Wingdings 2" w:char="F030"/>
            </w:r>
          </w:p>
        </w:tc>
        <w:tc>
          <w:tcPr>
            <w:tcW w:w="8222" w:type="dxa"/>
            <w:vAlign w:val="center"/>
          </w:tcPr>
          <w:p w:rsidR="00444B80" w:rsidRPr="00444B80" w:rsidRDefault="00444B80" w:rsidP="00444B80">
            <w:pPr>
              <w:rPr>
                <w:i/>
                <w:sz w:val="24"/>
              </w:rPr>
            </w:pPr>
            <w:proofErr w:type="gramStart"/>
            <w:r w:rsidRPr="00444B80">
              <w:rPr>
                <w:i/>
                <w:sz w:val="24"/>
              </w:rPr>
              <w:t>solely</w:t>
            </w:r>
            <w:proofErr w:type="gramEnd"/>
            <w:r w:rsidRPr="00444B80">
              <w:rPr>
                <w:i/>
                <w:sz w:val="24"/>
              </w:rPr>
              <w:t xml:space="preserve"> a relationship with a Higher Being.</w:t>
            </w:r>
          </w:p>
        </w:tc>
      </w:tr>
    </w:tbl>
    <w:p w:rsidR="00B75B33" w:rsidRDefault="00B75B33" w:rsidP="00444B80"/>
    <w:sectPr w:rsidR="00B75B33" w:rsidSect="00444B80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35"/>
    <w:multiLevelType w:val="hybridMultilevel"/>
    <w:tmpl w:val="CE8A2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8FD"/>
    <w:multiLevelType w:val="hybridMultilevel"/>
    <w:tmpl w:val="736A4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C80"/>
    <w:multiLevelType w:val="hybridMultilevel"/>
    <w:tmpl w:val="7916D48C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70E441B"/>
    <w:multiLevelType w:val="hybridMultilevel"/>
    <w:tmpl w:val="10D897F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71E0083"/>
    <w:multiLevelType w:val="hybridMultilevel"/>
    <w:tmpl w:val="D2A4719E"/>
    <w:lvl w:ilvl="0" w:tplc="1A50CFB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  <w:sz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0BD4"/>
    <w:multiLevelType w:val="hybridMultilevel"/>
    <w:tmpl w:val="114CF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0"/>
    <w:rsid w:val="00444B80"/>
    <w:rsid w:val="00B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BD241-AF10-45FC-9287-6EA1427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B80"/>
  </w:style>
  <w:style w:type="character" w:styleId="Emphasis">
    <w:name w:val="Emphasis"/>
    <w:basedOn w:val="DefaultParagraphFont"/>
    <w:uiPriority w:val="20"/>
    <w:qFormat/>
    <w:rsid w:val="00444B80"/>
    <w:rPr>
      <w:i/>
      <w:iCs/>
    </w:rPr>
  </w:style>
  <w:style w:type="paragraph" w:styleId="ListParagraph">
    <w:name w:val="List Paragraph"/>
    <w:basedOn w:val="Normal"/>
    <w:uiPriority w:val="34"/>
    <w:qFormat/>
    <w:rsid w:val="00444B80"/>
    <w:pPr>
      <w:ind w:left="720"/>
      <w:contextualSpacing/>
    </w:pPr>
  </w:style>
  <w:style w:type="table" w:styleId="TableGrid">
    <w:name w:val="Table Grid"/>
    <w:basedOn w:val="TableNormal"/>
    <w:uiPriority w:val="39"/>
    <w:rsid w:val="0044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2016-11-21T00:35:00Z</dcterms:created>
  <dcterms:modified xsi:type="dcterms:W3CDTF">2016-11-21T00:44:00Z</dcterms:modified>
</cp:coreProperties>
</file>